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ECBF" w14:textId="0B839FBA" w:rsidR="00AE4E82" w:rsidRPr="00B466B1" w:rsidRDefault="009168DA" w:rsidP="00B466B1">
      <w:pPr>
        <w:jc w:val="both"/>
        <w:rPr>
          <w:rFonts w:asciiTheme="majorHAnsi" w:eastAsia="Times New Roman" w:hAnsiTheme="majorHAnsi" w:cstheme="majorHAnsi"/>
          <w:b/>
          <w:sz w:val="22"/>
          <w:szCs w:val="22"/>
        </w:rPr>
      </w:pPr>
      <w:r w:rsidRPr="00B466B1">
        <w:rPr>
          <w:rFonts w:asciiTheme="majorHAnsi" w:eastAsia="Times New Roman" w:hAnsiTheme="majorHAnsi" w:cstheme="majorHAnsi"/>
          <w:b/>
          <w:sz w:val="22"/>
          <w:szCs w:val="22"/>
        </w:rPr>
        <w:t>Roundtable</w:t>
      </w:r>
      <w:r w:rsidR="00AE4E82" w:rsidRPr="00B466B1">
        <w:rPr>
          <w:rFonts w:asciiTheme="majorHAnsi" w:eastAsia="Times New Roman" w:hAnsiTheme="majorHAnsi" w:cstheme="majorHAnsi"/>
          <w:b/>
          <w:sz w:val="22"/>
          <w:szCs w:val="22"/>
        </w:rPr>
        <w:t>: "Science Policies, Research Funding, and the Future of the University"</w:t>
      </w:r>
    </w:p>
    <w:p w14:paraId="58ACD29B" w14:textId="01AA5B38" w:rsidR="002C25C4" w:rsidRPr="00B466B1" w:rsidRDefault="002C25C4" w:rsidP="00B466B1">
      <w:pPr>
        <w:jc w:val="both"/>
        <w:rPr>
          <w:rFonts w:asciiTheme="majorHAnsi" w:eastAsia="Times New Roman" w:hAnsiTheme="majorHAnsi" w:cstheme="majorHAnsi"/>
          <w:b/>
          <w:sz w:val="22"/>
          <w:szCs w:val="22"/>
          <w:lang w:val="en-IT"/>
        </w:rPr>
      </w:pPr>
    </w:p>
    <w:p w14:paraId="069C597D" w14:textId="02B0E548" w:rsidR="009168DA" w:rsidRPr="007E5D4A" w:rsidRDefault="00C41834" w:rsidP="00B466B1">
      <w:pPr>
        <w:jc w:val="both"/>
        <w:rPr>
          <w:rFonts w:asciiTheme="majorHAnsi" w:eastAsia="Times New Roman" w:hAnsiTheme="majorHAnsi" w:cstheme="majorHAnsi"/>
          <w:b/>
          <w:sz w:val="22"/>
          <w:szCs w:val="22"/>
        </w:rPr>
      </w:pPr>
      <w:hyperlink r:id="rId7" w:history="1">
        <w:r w:rsidR="009168DA" w:rsidRPr="007E5D4A">
          <w:rPr>
            <w:rStyle w:val="Hyperlink"/>
            <w:rFonts w:asciiTheme="majorHAnsi" w:eastAsia="Times New Roman" w:hAnsiTheme="majorHAnsi" w:cstheme="majorHAnsi"/>
            <w:b/>
            <w:sz w:val="22"/>
            <w:szCs w:val="22"/>
          </w:rPr>
          <w:t>EPSA 2021</w:t>
        </w:r>
      </w:hyperlink>
      <w:r w:rsidR="009168DA" w:rsidRPr="007E5D4A">
        <w:rPr>
          <w:rFonts w:asciiTheme="majorHAnsi" w:eastAsia="Times New Roman" w:hAnsiTheme="majorHAnsi" w:cstheme="majorHAnsi"/>
          <w:b/>
          <w:sz w:val="22"/>
          <w:szCs w:val="22"/>
        </w:rPr>
        <w:t>: 15-18 September 2021</w:t>
      </w:r>
    </w:p>
    <w:p w14:paraId="7918694F" w14:textId="77777777" w:rsidR="002C25C4" w:rsidRPr="007E5D4A" w:rsidRDefault="002C25C4" w:rsidP="00B466B1">
      <w:pPr>
        <w:jc w:val="both"/>
        <w:rPr>
          <w:rFonts w:asciiTheme="majorHAnsi" w:eastAsia="Times New Roman" w:hAnsiTheme="majorHAnsi" w:cstheme="majorHAnsi"/>
          <w:sz w:val="22"/>
          <w:szCs w:val="22"/>
        </w:rPr>
      </w:pPr>
    </w:p>
    <w:p w14:paraId="388CF635" w14:textId="77777777" w:rsidR="002C25C4" w:rsidRPr="007E5D4A" w:rsidRDefault="002C25C4" w:rsidP="00B466B1">
      <w:pPr>
        <w:jc w:val="both"/>
        <w:rPr>
          <w:rFonts w:asciiTheme="majorHAnsi" w:eastAsia="Times New Roman" w:hAnsiTheme="majorHAnsi" w:cstheme="majorHAnsi"/>
          <w:sz w:val="22"/>
          <w:szCs w:val="22"/>
        </w:rPr>
      </w:pPr>
    </w:p>
    <w:p w14:paraId="12CE287F" w14:textId="77777777" w:rsidR="002C25C4" w:rsidRPr="007E5D4A" w:rsidRDefault="002C25C4" w:rsidP="00B466B1">
      <w:pPr>
        <w:jc w:val="both"/>
        <w:rPr>
          <w:rFonts w:asciiTheme="majorHAnsi" w:eastAsia="Times New Roman" w:hAnsiTheme="majorHAnsi" w:cstheme="majorHAnsi"/>
          <w:sz w:val="22"/>
          <w:szCs w:val="22"/>
        </w:rPr>
      </w:pPr>
      <w:r w:rsidRPr="007E5D4A">
        <w:rPr>
          <w:rFonts w:asciiTheme="majorHAnsi" w:eastAsia="Times New Roman" w:hAnsiTheme="majorHAnsi" w:cstheme="majorHAnsi"/>
          <w:sz w:val="22"/>
          <w:szCs w:val="22"/>
        </w:rPr>
        <w:t xml:space="preserve">Organizers: </w:t>
      </w:r>
    </w:p>
    <w:p w14:paraId="09F4506E" w14:textId="5CD247E3" w:rsidR="002C25C4" w:rsidRPr="007E5D4A" w:rsidRDefault="002C25C4" w:rsidP="00B466B1">
      <w:pPr>
        <w:jc w:val="both"/>
        <w:rPr>
          <w:rFonts w:asciiTheme="majorHAnsi" w:eastAsia="Times New Roman" w:hAnsiTheme="majorHAnsi" w:cstheme="majorHAnsi"/>
          <w:sz w:val="22"/>
          <w:szCs w:val="22"/>
        </w:rPr>
      </w:pPr>
      <w:r w:rsidRPr="007E5D4A">
        <w:rPr>
          <w:rFonts w:asciiTheme="majorHAnsi" w:eastAsia="Times New Roman" w:hAnsiTheme="majorHAnsi" w:cstheme="majorHAnsi"/>
          <w:sz w:val="22"/>
          <w:szCs w:val="22"/>
        </w:rPr>
        <w:t xml:space="preserve">Barbara OSIMANI (Marche </w:t>
      </w:r>
      <w:proofErr w:type="spellStart"/>
      <w:r w:rsidRPr="007E5D4A">
        <w:rPr>
          <w:rFonts w:asciiTheme="majorHAnsi" w:eastAsia="Times New Roman" w:hAnsiTheme="majorHAnsi" w:cstheme="majorHAnsi"/>
          <w:sz w:val="22"/>
          <w:szCs w:val="22"/>
        </w:rPr>
        <w:t>Polythecnic</w:t>
      </w:r>
      <w:proofErr w:type="spellEnd"/>
      <w:r w:rsidRPr="007E5D4A">
        <w:rPr>
          <w:rFonts w:asciiTheme="majorHAnsi" w:eastAsia="Times New Roman" w:hAnsiTheme="majorHAnsi" w:cstheme="majorHAnsi"/>
          <w:sz w:val="22"/>
          <w:szCs w:val="22"/>
        </w:rPr>
        <w:t xml:space="preserve"> University) </w:t>
      </w:r>
    </w:p>
    <w:p w14:paraId="7CBE3997" w14:textId="77777777" w:rsidR="002C25C4" w:rsidRPr="007E5D4A" w:rsidRDefault="002C25C4" w:rsidP="00B466B1">
      <w:pPr>
        <w:jc w:val="both"/>
        <w:rPr>
          <w:rFonts w:asciiTheme="majorHAnsi" w:eastAsia="Times New Roman" w:hAnsiTheme="majorHAnsi" w:cstheme="majorHAnsi"/>
          <w:sz w:val="22"/>
          <w:szCs w:val="22"/>
        </w:rPr>
      </w:pPr>
    </w:p>
    <w:p w14:paraId="28B44773" w14:textId="77777777" w:rsidR="002C25C4" w:rsidRPr="007E5D4A" w:rsidRDefault="002C25C4" w:rsidP="00B466B1">
      <w:pPr>
        <w:jc w:val="both"/>
        <w:rPr>
          <w:rFonts w:asciiTheme="majorHAnsi" w:eastAsia="Times New Roman" w:hAnsiTheme="majorHAnsi" w:cstheme="majorHAnsi"/>
          <w:sz w:val="22"/>
          <w:szCs w:val="22"/>
        </w:rPr>
      </w:pPr>
    </w:p>
    <w:p w14:paraId="2725C857" w14:textId="4CBCC47C" w:rsidR="002C25C4" w:rsidRPr="00B466B1" w:rsidRDefault="002C25C4" w:rsidP="00B466B1">
      <w:pPr>
        <w:jc w:val="both"/>
        <w:rPr>
          <w:rFonts w:asciiTheme="majorHAnsi" w:eastAsia="Times New Roman" w:hAnsiTheme="majorHAnsi" w:cstheme="majorHAnsi"/>
          <w:sz w:val="22"/>
          <w:szCs w:val="22"/>
        </w:rPr>
      </w:pPr>
      <w:r w:rsidRPr="00B466B1">
        <w:rPr>
          <w:rFonts w:asciiTheme="majorHAnsi" w:eastAsia="Times New Roman" w:hAnsiTheme="majorHAnsi" w:cstheme="majorHAnsi"/>
          <w:sz w:val="22"/>
          <w:szCs w:val="22"/>
        </w:rPr>
        <w:t>The current system of rewards for academic work, which connects funding assignments to metric performances, and these in turns on the capacity to attract funding</w:t>
      </w:r>
      <w:r w:rsidR="007E5D4A">
        <w:rPr>
          <w:rFonts w:asciiTheme="majorHAnsi" w:eastAsia="Times New Roman" w:hAnsiTheme="majorHAnsi" w:cstheme="majorHAnsi"/>
          <w:sz w:val="22"/>
          <w:szCs w:val="22"/>
        </w:rPr>
        <w:t>,</w:t>
      </w:r>
      <w:r w:rsidRPr="00B466B1">
        <w:rPr>
          <w:rFonts w:asciiTheme="majorHAnsi" w:eastAsia="Times New Roman" w:hAnsiTheme="majorHAnsi" w:cstheme="majorHAnsi"/>
          <w:sz w:val="22"/>
          <w:szCs w:val="22"/>
        </w:rPr>
        <w:t xml:space="preserve"> reinforces multiple St. Matthew effects and increases gaps across universities and scholars, both geographically (widening the North-South and West-East divides), and institutionally (expanding the distance between high ranked universities and those down in the ladder), as well as disciplinary</w:t>
      </w:r>
      <w:r w:rsidR="007E5D4A">
        <w:rPr>
          <w:rFonts w:asciiTheme="majorHAnsi" w:eastAsia="Times New Roman" w:hAnsiTheme="majorHAnsi" w:cstheme="majorHAnsi"/>
          <w:sz w:val="22"/>
          <w:szCs w:val="22"/>
        </w:rPr>
        <w:t>:</w:t>
      </w:r>
      <w:r w:rsidRPr="00B466B1">
        <w:rPr>
          <w:rFonts w:asciiTheme="majorHAnsi" w:eastAsia="Times New Roman" w:hAnsiTheme="majorHAnsi" w:cstheme="majorHAnsi"/>
          <w:sz w:val="22"/>
          <w:szCs w:val="22"/>
        </w:rPr>
        <w:t xml:space="preserve"> </w:t>
      </w:r>
      <w:proofErr w:type="spellStart"/>
      <w:r w:rsidRPr="00B466B1">
        <w:rPr>
          <w:rFonts w:asciiTheme="majorHAnsi" w:eastAsia="Times New Roman" w:hAnsiTheme="majorHAnsi" w:cstheme="majorHAnsi"/>
          <w:sz w:val="22"/>
          <w:szCs w:val="22"/>
        </w:rPr>
        <w:t>favouring</w:t>
      </w:r>
      <w:proofErr w:type="spellEnd"/>
      <w:r w:rsidRPr="00B466B1">
        <w:rPr>
          <w:rFonts w:asciiTheme="majorHAnsi" w:eastAsia="Times New Roman" w:hAnsiTheme="majorHAnsi" w:cstheme="majorHAnsi"/>
          <w:sz w:val="22"/>
          <w:szCs w:val="22"/>
        </w:rPr>
        <w:t xml:space="preserve"> applied fields of research over theoretical ones, and the hard sciences over “soft” sciences and humanities. </w:t>
      </w:r>
    </w:p>
    <w:p w14:paraId="242A8A5B" w14:textId="225DB057" w:rsidR="002C25C4" w:rsidRPr="00B466B1" w:rsidRDefault="00FB65E1" w:rsidP="00B466B1">
      <w:pPr>
        <w:jc w:val="both"/>
        <w:rPr>
          <w:rFonts w:asciiTheme="majorHAnsi" w:eastAsia="Times New Roman" w:hAnsiTheme="majorHAnsi" w:cstheme="majorHAnsi"/>
          <w:sz w:val="22"/>
          <w:szCs w:val="22"/>
        </w:rPr>
      </w:pPr>
      <w:r w:rsidRPr="00B466B1">
        <w:rPr>
          <w:rFonts w:asciiTheme="majorHAnsi" w:eastAsia="Times New Roman" w:hAnsiTheme="majorHAnsi" w:cstheme="majorHAnsi"/>
          <w:sz w:val="22"/>
          <w:szCs w:val="22"/>
        </w:rPr>
        <w:t>The epistemic</w:t>
      </w:r>
      <w:r>
        <w:rPr>
          <w:rFonts w:asciiTheme="majorHAnsi" w:eastAsia="Times New Roman" w:hAnsiTheme="majorHAnsi" w:cstheme="majorHAnsi"/>
          <w:sz w:val="22"/>
          <w:szCs w:val="22"/>
        </w:rPr>
        <w:t xml:space="preserve"> dimensions</w:t>
      </w:r>
      <w:r w:rsidRPr="00B466B1">
        <w:rPr>
          <w:rFonts w:asciiTheme="majorHAnsi" w:eastAsia="Times New Roman" w:hAnsiTheme="majorHAnsi" w:cstheme="majorHAnsi"/>
          <w:sz w:val="22"/>
          <w:szCs w:val="22"/>
        </w:rPr>
        <w:t xml:space="preserve"> of </w:t>
      </w:r>
      <w:r>
        <w:rPr>
          <w:rFonts w:asciiTheme="majorHAnsi" w:eastAsia="Times New Roman" w:hAnsiTheme="majorHAnsi" w:cstheme="majorHAnsi"/>
          <w:sz w:val="22"/>
          <w:szCs w:val="22"/>
        </w:rPr>
        <w:t>such state of affair</w:t>
      </w:r>
      <w:r w:rsidRPr="00B466B1">
        <w:rPr>
          <w:rFonts w:asciiTheme="majorHAnsi" w:eastAsia="Times New Roman" w:hAnsiTheme="majorHAnsi" w:cstheme="majorHAnsi"/>
          <w:sz w:val="22"/>
          <w:szCs w:val="22"/>
        </w:rPr>
        <w:t xml:space="preserve"> </w:t>
      </w:r>
      <w:proofErr w:type="gramStart"/>
      <w:r w:rsidRPr="00B466B1">
        <w:rPr>
          <w:rFonts w:asciiTheme="majorHAnsi" w:eastAsia="Times New Roman" w:hAnsiTheme="majorHAnsi" w:cstheme="majorHAnsi"/>
          <w:sz w:val="22"/>
          <w:szCs w:val="22"/>
        </w:rPr>
        <w:t>is</w:t>
      </w:r>
      <w:proofErr w:type="gramEnd"/>
      <w:r w:rsidRPr="00B466B1">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 xml:space="preserve">to date a </w:t>
      </w:r>
      <w:r w:rsidRPr="00B466B1">
        <w:rPr>
          <w:rFonts w:asciiTheme="majorHAnsi" w:eastAsia="Times New Roman" w:hAnsiTheme="majorHAnsi" w:cstheme="majorHAnsi"/>
          <w:sz w:val="22"/>
          <w:szCs w:val="22"/>
        </w:rPr>
        <w:t xml:space="preserve">relatively underexplored area of research. </w:t>
      </w:r>
      <w:r w:rsidR="00B466B1" w:rsidRPr="00B466B1">
        <w:rPr>
          <w:rFonts w:asciiTheme="majorHAnsi" w:eastAsia="Times New Roman" w:hAnsiTheme="majorHAnsi" w:cstheme="majorHAnsi"/>
          <w:sz w:val="22"/>
          <w:szCs w:val="22"/>
        </w:rPr>
        <w:t>Thi</w:t>
      </w:r>
      <w:r>
        <w:rPr>
          <w:rFonts w:asciiTheme="majorHAnsi" w:eastAsia="Times New Roman" w:hAnsiTheme="majorHAnsi" w:cstheme="majorHAnsi"/>
          <w:sz w:val="22"/>
          <w:szCs w:val="22"/>
        </w:rPr>
        <w:t xml:space="preserve">s roundtable presents current debates around science policies, research funding allocation and the future of the university, from diverse epistemological perspectives, not only in view of improving fairness towards the </w:t>
      </w:r>
      <w:r w:rsidR="002C25C4" w:rsidRPr="00B466B1">
        <w:rPr>
          <w:rFonts w:asciiTheme="majorHAnsi" w:eastAsia="Times New Roman" w:hAnsiTheme="majorHAnsi" w:cstheme="majorHAnsi"/>
          <w:sz w:val="22"/>
          <w:szCs w:val="22"/>
        </w:rPr>
        <w:t xml:space="preserve">underprivileged, </w:t>
      </w:r>
      <w:r>
        <w:rPr>
          <w:rFonts w:asciiTheme="majorHAnsi" w:eastAsia="Times New Roman" w:hAnsiTheme="majorHAnsi" w:cstheme="majorHAnsi"/>
          <w:sz w:val="22"/>
          <w:szCs w:val="22"/>
        </w:rPr>
        <w:t xml:space="preserve">and the efficiency of the system, </w:t>
      </w:r>
      <w:r w:rsidR="002C25C4" w:rsidRPr="00B466B1">
        <w:rPr>
          <w:rFonts w:asciiTheme="majorHAnsi" w:eastAsia="Times New Roman" w:hAnsiTheme="majorHAnsi" w:cstheme="majorHAnsi"/>
          <w:sz w:val="22"/>
          <w:szCs w:val="22"/>
        </w:rPr>
        <w:t xml:space="preserve">but also </w:t>
      </w:r>
      <w:proofErr w:type="gramStart"/>
      <w:r>
        <w:rPr>
          <w:rFonts w:asciiTheme="majorHAnsi" w:eastAsia="Times New Roman" w:hAnsiTheme="majorHAnsi" w:cstheme="majorHAnsi"/>
          <w:sz w:val="22"/>
          <w:szCs w:val="22"/>
        </w:rPr>
        <w:t>in order to</w:t>
      </w:r>
      <w:proofErr w:type="gramEnd"/>
      <w:r>
        <w:rPr>
          <w:rFonts w:asciiTheme="majorHAnsi" w:eastAsia="Times New Roman" w:hAnsiTheme="majorHAnsi" w:cstheme="majorHAnsi"/>
          <w:sz w:val="22"/>
          <w:szCs w:val="22"/>
        </w:rPr>
        <w:t xml:space="preserve"> foster a new role for science and research institutions in society.  </w:t>
      </w:r>
    </w:p>
    <w:p w14:paraId="1C2575D6" w14:textId="771BB104" w:rsidR="00A97C16" w:rsidRDefault="00A97C16" w:rsidP="00B466B1">
      <w:pPr>
        <w:jc w:val="both"/>
        <w:rPr>
          <w:rFonts w:asciiTheme="majorHAnsi" w:eastAsia="Times New Roman" w:hAnsiTheme="majorHAnsi" w:cstheme="majorHAnsi"/>
          <w:sz w:val="22"/>
          <w:szCs w:val="22"/>
        </w:rPr>
      </w:pPr>
    </w:p>
    <w:p w14:paraId="7C62EA66" w14:textId="77777777" w:rsidR="00FB65E1" w:rsidRPr="00B466B1" w:rsidRDefault="00FB65E1" w:rsidP="00B466B1">
      <w:pPr>
        <w:jc w:val="both"/>
        <w:rPr>
          <w:rFonts w:asciiTheme="majorHAnsi" w:eastAsia="Times New Roman" w:hAnsiTheme="majorHAnsi" w:cstheme="majorHAnsi"/>
          <w:sz w:val="22"/>
          <w:szCs w:val="22"/>
        </w:rPr>
      </w:pPr>
    </w:p>
    <w:p w14:paraId="2DE513D5" w14:textId="0DA4140D" w:rsidR="00AE4E82" w:rsidRPr="00FB65E1" w:rsidRDefault="00AE4E82" w:rsidP="00B466B1">
      <w:pPr>
        <w:jc w:val="both"/>
        <w:rPr>
          <w:rFonts w:asciiTheme="majorHAnsi" w:eastAsia="Times New Roman" w:hAnsiTheme="majorHAnsi" w:cstheme="majorHAnsi"/>
          <w:b/>
          <w:bCs/>
          <w:sz w:val="22"/>
          <w:szCs w:val="22"/>
        </w:rPr>
      </w:pPr>
      <w:r w:rsidRPr="00FB65E1">
        <w:rPr>
          <w:rFonts w:asciiTheme="majorHAnsi" w:eastAsia="Times New Roman" w:hAnsiTheme="majorHAnsi" w:cstheme="majorHAnsi"/>
          <w:b/>
          <w:bCs/>
          <w:sz w:val="22"/>
          <w:szCs w:val="22"/>
        </w:rPr>
        <w:t>Speakers:</w:t>
      </w:r>
    </w:p>
    <w:p w14:paraId="6AA1F523" w14:textId="62462551" w:rsidR="00AE4E82" w:rsidRPr="00B466B1" w:rsidRDefault="00AE4E82" w:rsidP="00B466B1">
      <w:pPr>
        <w:jc w:val="both"/>
        <w:rPr>
          <w:rFonts w:asciiTheme="majorHAnsi" w:eastAsia="Times New Roman" w:hAnsiTheme="majorHAnsi" w:cstheme="majorHAnsi"/>
          <w:sz w:val="22"/>
          <w:szCs w:val="22"/>
        </w:rPr>
      </w:pPr>
    </w:p>
    <w:p w14:paraId="711294D1" w14:textId="7F42BB50" w:rsidR="00B466B1" w:rsidRPr="00B466B1" w:rsidRDefault="00B466B1" w:rsidP="00B466B1">
      <w:pPr>
        <w:shd w:val="clear" w:color="auto" w:fill="FFFFFF"/>
        <w:jc w:val="both"/>
        <w:rPr>
          <w:rFonts w:asciiTheme="majorHAnsi" w:eastAsia="Times New Roman" w:hAnsiTheme="majorHAnsi" w:cstheme="majorHAnsi"/>
          <w:color w:val="222222"/>
          <w:sz w:val="22"/>
          <w:szCs w:val="22"/>
          <w:lang w:val="en-IT" w:eastAsia="en-GB"/>
        </w:rPr>
      </w:pPr>
      <w:r w:rsidRPr="007E5D4A">
        <w:rPr>
          <w:rFonts w:asciiTheme="majorHAnsi" w:eastAsia="Times New Roman" w:hAnsiTheme="majorHAnsi" w:cstheme="majorHAnsi"/>
          <w:b/>
          <w:bCs/>
          <w:color w:val="222222"/>
          <w:sz w:val="22"/>
          <w:szCs w:val="22"/>
          <w:lang w:eastAsia="en-GB"/>
        </w:rPr>
        <w:t xml:space="preserve">Sabina </w:t>
      </w:r>
      <w:proofErr w:type="spellStart"/>
      <w:r w:rsidRPr="007E5D4A">
        <w:rPr>
          <w:rFonts w:asciiTheme="majorHAnsi" w:eastAsia="Times New Roman" w:hAnsiTheme="majorHAnsi" w:cstheme="majorHAnsi"/>
          <w:b/>
          <w:bCs/>
          <w:color w:val="222222"/>
          <w:sz w:val="22"/>
          <w:szCs w:val="22"/>
          <w:lang w:eastAsia="en-GB"/>
        </w:rPr>
        <w:t>Leonelli</w:t>
      </w:r>
      <w:proofErr w:type="spellEnd"/>
      <w:r w:rsidRPr="007E5D4A">
        <w:rPr>
          <w:rFonts w:asciiTheme="majorHAnsi" w:eastAsia="Times New Roman" w:hAnsiTheme="majorHAnsi" w:cstheme="majorHAnsi"/>
          <w:b/>
          <w:bCs/>
          <w:color w:val="222222"/>
          <w:sz w:val="22"/>
          <w:szCs w:val="22"/>
          <w:lang w:eastAsia="en-GB"/>
        </w:rPr>
        <w:t xml:space="preserve"> (Exeter): </w:t>
      </w:r>
      <w:r w:rsidRPr="00B466B1">
        <w:rPr>
          <w:rFonts w:asciiTheme="majorHAnsi" w:eastAsia="Times New Roman" w:hAnsiTheme="majorHAnsi" w:cstheme="majorHAnsi"/>
          <w:b/>
          <w:bCs/>
          <w:color w:val="222222"/>
          <w:sz w:val="22"/>
          <w:szCs w:val="22"/>
          <w:lang w:val="en-IT" w:eastAsia="en-GB"/>
        </w:rPr>
        <w:t>Research Excellence </w:t>
      </w:r>
    </w:p>
    <w:p w14:paraId="70E40976" w14:textId="77777777" w:rsidR="00B466B1" w:rsidRPr="00B466B1" w:rsidRDefault="00B466B1" w:rsidP="00B466B1">
      <w:pPr>
        <w:shd w:val="clear" w:color="auto" w:fill="FFFFFF"/>
        <w:jc w:val="both"/>
        <w:rPr>
          <w:rFonts w:asciiTheme="majorHAnsi" w:eastAsia="Times New Roman" w:hAnsiTheme="majorHAnsi" w:cstheme="majorHAnsi"/>
          <w:color w:val="222222"/>
          <w:sz w:val="22"/>
          <w:szCs w:val="22"/>
          <w:lang w:val="en-IT" w:eastAsia="en-GB"/>
        </w:rPr>
      </w:pPr>
      <w:r w:rsidRPr="00B466B1">
        <w:rPr>
          <w:rFonts w:asciiTheme="majorHAnsi" w:eastAsia="Times New Roman" w:hAnsiTheme="majorHAnsi" w:cstheme="majorHAnsi"/>
          <w:color w:val="222222"/>
          <w:sz w:val="22"/>
          <w:szCs w:val="22"/>
          <w:lang w:val="en-IT" w:eastAsia="en-GB"/>
        </w:rPr>
        <w:t>The research landscape is changing in multiple ways at once, calling into question well-established ways to evaluate research “excellence” - and with them, the institutions in charge of overseeing such evaluations, including universities, funding bodies, education policies and traditional publishing. Digital technologies are radically transforming research design, conduct and communication, and there is a growing recognition that conducting responsible and participatory practices within this digitalised landscape requires relevant venues, infrastructures and metrics. In turn, such resources require substantive, long-term financial commitment and institutional support. At the same time, attempts to boost such resources - such as the open science movement - are coming into direct collision with evaluative and intellectual property regimes grounded on an individualistic understanding of success as well as exclusive access to training and goods; and the evolving tensions between global and local dimensions of research reflect the increasing power struggles between more or less advantaged participants in scientific knowledge creation. This paper discusses some dilemmas and possible ways forward for research institutions interested in boosting cutting-edge research that is responsible and participative, while striving to maintain an international reputation for “excellence”. </w:t>
      </w:r>
    </w:p>
    <w:p w14:paraId="381279F4" w14:textId="37DD6433" w:rsidR="00AE4E82" w:rsidRPr="00B466B1" w:rsidRDefault="00AE4E82" w:rsidP="00B466B1">
      <w:pPr>
        <w:jc w:val="both"/>
        <w:rPr>
          <w:rFonts w:asciiTheme="majorHAnsi" w:eastAsia="Times New Roman" w:hAnsiTheme="majorHAnsi" w:cstheme="majorHAnsi"/>
          <w:sz w:val="22"/>
          <w:szCs w:val="22"/>
          <w:lang w:val="en-IT"/>
        </w:rPr>
      </w:pPr>
    </w:p>
    <w:p w14:paraId="76040044" w14:textId="3E18F7BB" w:rsidR="00AE4E82" w:rsidRPr="00AE4E82" w:rsidRDefault="00AE4E82" w:rsidP="00B466B1">
      <w:pPr>
        <w:shd w:val="clear" w:color="auto" w:fill="FFFFFF"/>
        <w:jc w:val="both"/>
        <w:rPr>
          <w:rFonts w:asciiTheme="majorHAnsi" w:eastAsia="Times New Roman" w:hAnsiTheme="majorHAnsi" w:cstheme="majorHAnsi"/>
          <w:b/>
          <w:bCs/>
          <w:color w:val="000000"/>
          <w:sz w:val="22"/>
          <w:szCs w:val="22"/>
          <w:lang w:val="en-IT" w:eastAsia="en-GB"/>
        </w:rPr>
      </w:pPr>
      <w:r w:rsidRPr="00B466B1">
        <w:rPr>
          <w:rFonts w:asciiTheme="majorHAnsi" w:eastAsia="Times New Roman" w:hAnsiTheme="majorHAnsi" w:cstheme="majorHAnsi"/>
          <w:b/>
          <w:bCs/>
          <w:color w:val="000000"/>
          <w:sz w:val="22"/>
          <w:szCs w:val="22"/>
          <w:lang w:eastAsia="en-GB"/>
        </w:rPr>
        <w:t>Richard Pettigrew</w:t>
      </w:r>
      <w:r w:rsidR="00B466B1" w:rsidRPr="00B466B1">
        <w:rPr>
          <w:rFonts w:asciiTheme="majorHAnsi" w:eastAsia="Times New Roman" w:hAnsiTheme="majorHAnsi" w:cstheme="majorHAnsi"/>
          <w:b/>
          <w:bCs/>
          <w:color w:val="000000"/>
          <w:sz w:val="22"/>
          <w:szCs w:val="22"/>
          <w:lang w:eastAsia="en-GB"/>
        </w:rPr>
        <w:t xml:space="preserve"> (Bristol)</w:t>
      </w:r>
      <w:r w:rsidRPr="00B466B1">
        <w:rPr>
          <w:rFonts w:asciiTheme="majorHAnsi" w:eastAsia="Times New Roman" w:hAnsiTheme="majorHAnsi" w:cstheme="majorHAnsi"/>
          <w:b/>
          <w:bCs/>
          <w:color w:val="000000"/>
          <w:sz w:val="22"/>
          <w:szCs w:val="22"/>
          <w:lang w:eastAsia="en-GB"/>
        </w:rPr>
        <w:t>:</w:t>
      </w:r>
      <w:r w:rsidRPr="00AE4E82">
        <w:rPr>
          <w:rFonts w:asciiTheme="majorHAnsi" w:eastAsia="Times New Roman" w:hAnsiTheme="majorHAnsi" w:cstheme="majorHAnsi"/>
          <w:b/>
          <w:bCs/>
          <w:color w:val="000000"/>
          <w:sz w:val="22"/>
          <w:szCs w:val="22"/>
          <w:lang w:val="en-IT" w:eastAsia="en-GB"/>
        </w:rPr>
        <w:t xml:space="preserve"> What principles should govern the distribution of research funding?</w:t>
      </w:r>
    </w:p>
    <w:p w14:paraId="128B296A" w14:textId="016F9919" w:rsidR="00AE4E82" w:rsidRPr="00B466B1" w:rsidRDefault="00AE4E82" w:rsidP="00B466B1">
      <w:pPr>
        <w:shd w:val="clear" w:color="auto" w:fill="FFFFFF"/>
        <w:jc w:val="both"/>
        <w:rPr>
          <w:rFonts w:asciiTheme="majorHAnsi" w:eastAsia="Times New Roman" w:hAnsiTheme="majorHAnsi" w:cstheme="majorHAnsi"/>
          <w:color w:val="000000"/>
          <w:sz w:val="22"/>
          <w:szCs w:val="22"/>
          <w:lang w:val="en-IT" w:eastAsia="en-GB"/>
        </w:rPr>
      </w:pPr>
      <w:r w:rsidRPr="00AE4E82">
        <w:rPr>
          <w:rFonts w:asciiTheme="majorHAnsi" w:eastAsia="Times New Roman" w:hAnsiTheme="majorHAnsi" w:cstheme="majorHAnsi"/>
          <w:color w:val="000000"/>
          <w:sz w:val="22"/>
          <w:szCs w:val="22"/>
          <w:lang w:val="en-IT" w:eastAsia="en-GB"/>
        </w:rPr>
        <w:t xml:space="preserve">Abstract: In this paper, I consider some of the norms that have come to govern the distribution of research funding in the UK and, to an extent, in the rest of Europe. Some of these --- such as the Haldane Principe, which asserts the authority of academics and not policymakers over the choice of topics to be funded --- have a long history. Others --- such as the enthusiasm for a smaller number of very large research projects, instead of a larger number of medium-sized projects, or indeed a mixture of small, medium and large projects --- are of a more recent </w:t>
      </w:r>
      <w:r w:rsidRPr="00AE4E82">
        <w:rPr>
          <w:rFonts w:asciiTheme="majorHAnsi" w:eastAsia="Times New Roman" w:hAnsiTheme="majorHAnsi" w:cstheme="majorHAnsi"/>
          <w:color w:val="000000"/>
          <w:sz w:val="22"/>
          <w:szCs w:val="22"/>
          <w:lang w:val="en-IT" w:eastAsia="en-GB"/>
        </w:rPr>
        <w:lastRenderedPageBreak/>
        <w:t>vintage. I argue that many such norms lead to a certain sort of conservatism within the academy, even when they are intended to foster exactly the opposite. I survey proposals for how to avoid this conservatism.</w:t>
      </w:r>
    </w:p>
    <w:p w14:paraId="3150FDBE" w14:textId="009CEB93" w:rsidR="00B466B1" w:rsidRPr="00B466B1" w:rsidRDefault="00B466B1" w:rsidP="00B466B1">
      <w:pPr>
        <w:shd w:val="clear" w:color="auto" w:fill="FFFFFF"/>
        <w:jc w:val="both"/>
        <w:rPr>
          <w:rFonts w:asciiTheme="majorHAnsi" w:eastAsia="Times New Roman" w:hAnsiTheme="majorHAnsi" w:cstheme="majorHAnsi"/>
          <w:color w:val="000000"/>
          <w:sz w:val="22"/>
          <w:szCs w:val="22"/>
          <w:lang w:val="en-IT" w:eastAsia="en-GB"/>
        </w:rPr>
      </w:pPr>
    </w:p>
    <w:p w14:paraId="1CD93A54" w14:textId="77777777" w:rsidR="00B466B1" w:rsidRPr="00B466B1" w:rsidRDefault="00B466B1" w:rsidP="00B466B1">
      <w:pPr>
        <w:pStyle w:val="NormalWeb"/>
        <w:spacing w:before="0" w:beforeAutospacing="0" w:after="0" w:afterAutospacing="0"/>
        <w:jc w:val="both"/>
        <w:rPr>
          <w:rFonts w:asciiTheme="majorHAnsi" w:hAnsiTheme="majorHAnsi" w:cstheme="majorHAnsi"/>
          <w:b/>
          <w:bCs/>
          <w:sz w:val="22"/>
          <w:szCs w:val="22"/>
          <w:lang w:val="en-US"/>
        </w:rPr>
      </w:pPr>
      <w:r w:rsidRPr="00B466B1">
        <w:rPr>
          <w:rFonts w:asciiTheme="majorHAnsi" w:hAnsiTheme="majorHAnsi" w:cstheme="majorHAnsi"/>
          <w:b/>
          <w:bCs/>
          <w:sz w:val="22"/>
          <w:szCs w:val="22"/>
          <w:lang w:val="en-US"/>
        </w:rPr>
        <w:t xml:space="preserve">Barbara </w:t>
      </w:r>
      <w:proofErr w:type="spellStart"/>
      <w:r w:rsidRPr="00B466B1">
        <w:rPr>
          <w:rFonts w:asciiTheme="majorHAnsi" w:hAnsiTheme="majorHAnsi" w:cstheme="majorHAnsi"/>
          <w:b/>
          <w:bCs/>
          <w:sz w:val="22"/>
          <w:szCs w:val="22"/>
          <w:lang w:val="en-US"/>
        </w:rPr>
        <w:t>Osimani</w:t>
      </w:r>
      <w:proofErr w:type="spellEnd"/>
      <w:r w:rsidRPr="00B466B1">
        <w:rPr>
          <w:rFonts w:asciiTheme="majorHAnsi" w:hAnsiTheme="majorHAnsi" w:cstheme="majorHAnsi"/>
          <w:b/>
          <w:bCs/>
          <w:sz w:val="22"/>
          <w:szCs w:val="22"/>
          <w:lang w:val="en-US"/>
        </w:rPr>
        <w:t>: Science as a Signaling Game</w:t>
      </w:r>
    </w:p>
    <w:p w14:paraId="424BDBAD" w14:textId="166E344D" w:rsidR="00B466B1" w:rsidRPr="00B466B1" w:rsidRDefault="00B466B1" w:rsidP="00B466B1">
      <w:pPr>
        <w:pStyle w:val="NormalWeb"/>
        <w:spacing w:before="0" w:beforeAutospacing="0" w:after="0" w:afterAutospacing="0"/>
        <w:jc w:val="both"/>
        <w:rPr>
          <w:rFonts w:asciiTheme="majorHAnsi" w:hAnsiTheme="majorHAnsi" w:cstheme="majorHAnsi"/>
          <w:sz w:val="22"/>
          <w:szCs w:val="22"/>
        </w:rPr>
      </w:pPr>
      <w:r w:rsidRPr="00B466B1">
        <w:rPr>
          <w:rFonts w:asciiTheme="majorHAnsi" w:hAnsiTheme="majorHAnsi" w:cstheme="majorHAnsi"/>
          <w:sz w:val="22"/>
          <w:szCs w:val="22"/>
        </w:rPr>
        <w:t xml:space="preserve">As a response to the so called “reproducibility crisis” and, more generally, to a crisis of trust towards the scientific enterprise (Edwards and Roy 2017, Vazire 2017), various initiatives are being promoted in the direction of fostering transparency of scientific procedures and honest evidence disclosure. The Open Science Movement, the AllTrials Campaign, and Sense about Science, to name but a few, are putting efforts into both identifying scientific misconduct and its sources, and proposing possible solutions. These generally involve developing tools to identify methodological flaws as a deterrent to cheating and invoking stricter and stricter norms for open policies (accessible data, codes, and research protocols), and transparency (e.g. pre-registration of trials). </w:t>
      </w:r>
    </w:p>
    <w:p w14:paraId="7337578F" w14:textId="77777777" w:rsidR="00B466B1" w:rsidRPr="00B466B1" w:rsidRDefault="00B466B1" w:rsidP="00B466B1">
      <w:pPr>
        <w:pStyle w:val="NormalWeb"/>
        <w:spacing w:before="0" w:beforeAutospacing="0" w:after="0" w:afterAutospacing="0"/>
        <w:jc w:val="both"/>
        <w:rPr>
          <w:rFonts w:asciiTheme="majorHAnsi" w:hAnsiTheme="majorHAnsi" w:cstheme="majorHAnsi"/>
          <w:sz w:val="22"/>
          <w:szCs w:val="22"/>
        </w:rPr>
      </w:pPr>
      <w:r w:rsidRPr="00B466B1">
        <w:rPr>
          <w:rFonts w:asciiTheme="majorHAnsi" w:hAnsiTheme="majorHAnsi" w:cstheme="majorHAnsi"/>
          <w:sz w:val="22"/>
          <w:szCs w:val="22"/>
        </w:rPr>
        <w:t xml:space="preserve">The appeal to introducing, and strengthening already established, monitoring systems stems from the awareness that incentives to bias scientific results affect the process of knowledge acquisition and disclosure both at the level of individual scientists working in a more and more competitive market, and at the level of institutions (academy and industry), having strong conflicts of interests in the production and delivery of scientific knowledge. Hence, contrary to the traditional optimism expressed by some philosophers with respect to the self correcting capacity of science (Kitcher 1993, Solomon 1992, Hull 2001), methodologists do not show an equal dose of confidence in the power of an “invisible hand” (Smaldino and McElreath 2016). </w:t>
      </w:r>
    </w:p>
    <w:p w14:paraId="2D26EF61" w14:textId="77777777" w:rsidR="00B466B1" w:rsidRPr="00B466B1" w:rsidRDefault="00B466B1" w:rsidP="00B466B1">
      <w:pPr>
        <w:pStyle w:val="NormalWeb"/>
        <w:spacing w:before="0" w:beforeAutospacing="0" w:after="0" w:afterAutospacing="0"/>
        <w:jc w:val="both"/>
        <w:rPr>
          <w:rFonts w:asciiTheme="majorHAnsi" w:hAnsiTheme="majorHAnsi" w:cstheme="majorHAnsi"/>
          <w:sz w:val="22"/>
          <w:szCs w:val="22"/>
        </w:rPr>
      </w:pPr>
      <w:r w:rsidRPr="00B466B1">
        <w:rPr>
          <w:rFonts w:asciiTheme="majorHAnsi" w:hAnsiTheme="majorHAnsi" w:cstheme="majorHAnsi"/>
          <w:sz w:val="22"/>
          <w:szCs w:val="22"/>
        </w:rPr>
        <w:t xml:space="preserve">This paper offers an overview of the diagnoses and possible solutions currently advanced in order to improve the reliability of scientific evidence. Especially, it contrasts currently advanced remedies with the contribution of game-theory on the topic, suggesting that such remedies may be useless or even backfire, because of various interacting dimensions at play in evidence collection, interpretation and disclosure in strategic environments. </w:t>
      </w:r>
    </w:p>
    <w:p w14:paraId="1F060487" w14:textId="77777777" w:rsidR="00B466B1" w:rsidRPr="00B466B1" w:rsidRDefault="00B466B1" w:rsidP="00B466B1">
      <w:pPr>
        <w:shd w:val="clear" w:color="auto" w:fill="FFFFFF"/>
        <w:jc w:val="both"/>
        <w:rPr>
          <w:rFonts w:asciiTheme="majorHAnsi" w:eastAsia="Times New Roman" w:hAnsiTheme="majorHAnsi" w:cstheme="majorHAnsi"/>
          <w:color w:val="000000"/>
          <w:sz w:val="22"/>
          <w:szCs w:val="22"/>
          <w:lang w:val="en-IT" w:eastAsia="en-GB"/>
        </w:rPr>
      </w:pPr>
    </w:p>
    <w:p w14:paraId="24E519B4" w14:textId="6B00F242"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Fonts w:asciiTheme="majorHAnsi" w:hAnsiTheme="majorHAnsi" w:cstheme="majorHAnsi"/>
          <w:b/>
          <w:bCs/>
          <w:color w:val="222222"/>
          <w:sz w:val="22"/>
          <w:szCs w:val="22"/>
        </w:rPr>
        <w:t>Marco Ottaviani (Milan): Grantmaking </w:t>
      </w:r>
    </w:p>
    <w:p w14:paraId="0417E071" w14:textId="6EAEB8C0"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Fonts w:asciiTheme="majorHAnsi" w:hAnsiTheme="majorHAnsi" w:cstheme="majorHAnsi"/>
          <w:color w:val="222222"/>
          <w:sz w:val="22"/>
          <w:szCs w:val="22"/>
          <w:lang w:val="en-GB"/>
        </w:rPr>
        <w:t xml:space="preserve">The paper develops a foundational model of the decentralized allocation of subsidies through competitive </w:t>
      </w:r>
      <w:proofErr w:type="spellStart"/>
      <w:r w:rsidRPr="00B466B1">
        <w:rPr>
          <w:rFonts w:asciiTheme="majorHAnsi" w:hAnsiTheme="majorHAnsi" w:cstheme="majorHAnsi"/>
          <w:color w:val="222222"/>
          <w:sz w:val="22"/>
          <w:szCs w:val="22"/>
          <w:lang w:val="en-GB"/>
        </w:rPr>
        <w:t>grantmaking</w:t>
      </w:r>
      <w:proofErr w:type="spellEnd"/>
      <w:r w:rsidRPr="00B466B1">
        <w:rPr>
          <w:rFonts w:asciiTheme="majorHAnsi" w:hAnsiTheme="majorHAnsi" w:cstheme="majorHAnsi"/>
          <w:color w:val="222222"/>
          <w:sz w:val="22"/>
          <w:szCs w:val="22"/>
          <w:lang w:val="en-GB"/>
        </w:rPr>
        <w:t>. Casting the problem in a simple supply and demand framework, we characterize the level of applications and acceptance standard that result in equilibrium. The equilibrium success rate (grants over applications) decreases in the budget, consistent with some recent evidence, if and only if the distribution of types has decreasing hazard rate. In all stable equilibria resulting when funds are allocated across fields proportionally to applications---as well as under apportionment rules in a general class characterized in the paper---an increase in noise in the evaluation in a field perversely raises applications in that field and reduces applications in all the other fields. We characterize how the design of allocation rules can be modified to improve welfare.</w:t>
      </w:r>
    </w:p>
    <w:p w14:paraId="2309FE8F" w14:textId="77777777"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Style w:val="Strong"/>
          <w:rFonts w:asciiTheme="majorHAnsi" w:hAnsiTheme="majorHAnsi" w:cstheme="majorHAnsi"/>
          <w:color w:val="222222"/>
          <w:sz w:val="22"/>
          <w:szCs w:val="22"/>
        </w:rPr>
        <w:t>Link to Paper</w:t>
      </w:r>
      <w:r w:rsidRPr="00B466B1">
        <w:rPr>
          <w:rFonts w:asciiTheme="majorHAnsi" w:hAnsiTheme="majorHAnsi" w:cstheme="majorHAnsi"/>
          <w:color w:val="222222"/>
          <w:sz w:val="22"/>
          <w:szCs w:val="22"/>
        </w:rPr>
        <w:t>: </w:t>
      </w:r>
      <w:hyperlink r:id="rId8" w:tgtFrame="_blank" w:history="1">
        <w:r w:rsidRPr="00B466B1">
          <w:rPr>
            <w:rStyle w:val="Hyperlink"/>
            <w:rFonts w:asciiTheme="majorHAnsi" w:hAnsiTheme="majorHAnsi" w:cstheme="majorHAnsi"/>
            <w:color w:val="1155CC"/>
            <w:sz w:val="22"/>
            <w:szCs w:val="22"/>
          </w:rPr>
          <w:t>http://didattica.unibocconi.eu/mypage/index.php?IdUte=48832&amp;idr=16546&amp;lingua=eng</w:t>
        </w:r>
      </w:hyperlink>
    </w:p>
    <w:p w14:paraId="51776D91" w14:textId="77777777" w:rsidR="00B466B1" w:rsidRPr="00B466B1" w:rsidRDefault="00B466B1" w:rsidP="00B466B1">
      <w:pPr>
        <w:shd w:val="clear" w:color="auto" w:fill="FFFFFF"/>
        <w:jc w:val="both"/>
        <w:rPr>
          <w:rFonts w:asciiTheme="majorHAnsi" w:hAnsiTheme="majorHAnsi" w:cstheme="majorHAnsi"/>
          <w:color w:val="222222"/>
          <w:sz w:val="22"/>
          <w:szCs w:val="22"/>
        </w:rPr>
      </w:pPr>
    </w:p>
    <w:p w14:paraId="11D1257E" w14:textId="1BB4C2AB" w:rsidR="00B466B1" w:rsidRPr="007E5D4A" w:rsidRDefault="00B466B1" w:rsidP="00B466B1">
      <w:pPr>
        <w:shd w:val="clear" w:color="auto" w:fill="FFFFFF"/>
        <w:jc w:val="both"/>
        <w:rPr>
          <w:rFonts w:asciiTheme="majorHAnsi" w:hAnsiTheme="majorHAnsi" w:cstheme="majorHAnsi"/>
          <w:color w:val="222222"/>
          <w:sz w:val="22"/>
          <w:szCs w:val="22"/>
        </w:rPr>
      </w:pPr>
      <w:r w:rsidRPr="007E5D4A">
        <w:rPr>
          <w:rFonts w:asciiTheme="majorHAnsi" w:hAnsiTheme="majorHAnsi" w:cstheme="majorHAnsi"/>
          <w:b/>
          <w:bCs/>
          <w:color w:val="222222"/>
          <w:sz w:val="22"/>
          <w:szCs w:val="22"/>
        </w:rPr>
        <w:t xml:space="preserve">Andrea </w:t>
      </w:r>
      <w:proofErr w:type="spellStart"/>
      <w:proofErr w:type="gramStart"/>
      <w:r w:rsidRPr="007E5D4A">
        <w:rPr>
          <w:rFonts w:asciiTheme="majorHAnsi" w:hAnsiTheme="majorHAnsi" w:cstheme="majorHAnsi"/>
          <w:b/>
          <w:bCs/>
          <w:color w:val="222222"/>
          <w:sz w:val="22"/>
          <w:szCs w:val="22"/>
        </w:rPr>
        <w:t>Saltelli</w:t>
      </w:r>
      <w:proofErr w:type="spellEnd"/>
      <w:r w:rsidRPr="007E5D4A">
        <w:rPr>
          <w:rFonts w:asciiTheme="majorHAnsi" w:hAnsiTheme="majorHAnsi" w:cstheme="majorHAnsi"/>
          <w:b/>
          <w:bCs/>
          <w:color w:val="222222"/>
          <w:sz w:val="22"/>
          <w:szCs w:val="22"/>
        </w:rPr>
        <w:t>  (</w:t>
      </w:r>
      <w:proofErr w:type="gramEnd"/>
      <w:r w:rsidRPr="007E5D4A">
        <w:rPr>
          <w:rFonts w:asciiTheme="majorHAnsi" w:hAnsiTheme="majorHAnsi" w:cstheme="majorHAnsi"/>
          <w:b/>
          <w:bCs/>
          <w:color w:val="222222"/>
          <w:sz w:val="22"/>
          <w:szCs w:val="22"/>
        </w:rPr>
        <w:t>Barcelona)</w:t>
      </w:r>
      <w:r w:rsidRPr="007E5D4A">
        <w:rPr>
          <w:rFonts w:asciiTheme="majorHAnsi" w:hAnsiTheme="majorHAnsi" w:cstheme="majorHAnsi"/>
          <w:color w:val="222222"/>
          <w:sz w:val="22"/>
          <w:szCs w:val="22"/>
        </w:rPr>
        <w:t xml:space="preserve">: </w:t>
      </w:r>
      <w:r w:rsidRPr="007E5D4A">
        <w:rPr>
          <w:rFonts w:asciiTheme="majorHAnsi" w:hAnsiTheme="majorHAnsi" w:cstheme="majorHAnsi"/>
          <w:b/>
          <w:bCs/>
          <w:color w:val="222222"/>
          <w:sz w:val="22"/>
          <w:szCs w:val="22"/>
        </w:rPr>
        <w:t>Scientific integrity</w:t>
      </w:r>
    </w:p>
    <w:p w14:paraId="1F98196F" w14:textId="77777777"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Fonts w:asciiTheme="majorHAnsi" w:hAnsiTheme="majorHAnsi" w:cstheme="majorHAnsi"/>
          <w:color w:val="222222"/>
          <w:sz w:val="22"/>
          <w:szCs w:val="22"/>
          <w:lang w:val="en-GB"/>
        </w:rPr>
        <w:t xml:space="preserve">What does integrity </w:t>
      </w:r>
      <w:proofErr w:type="gramStart"/>
      <w:r w:rsidRPr="00B466B1">
        <w:rPr>
          <w:rFonts w:asciiTheme="majorHAnsi" w:hAnsiTheme="majorHAnsi" w:cstheme="majorHAnsi"/>
          <w:color w:val="222222"/>
          <w:sz w:val="22"/>
          <w:szCs w:val="22"/>
          <w:lang w:val="en-GB"/>
        </w:rPr>
        <w:t>means</w:t>
      </w:r>
      <w:proofErr w:type="gramEnd"/>
      <w:r w:rsidRPr="00B466B1">
        <w:rPr>
          <w:rFonts w:asciiTheme="majorHAnsi" w:hAnsiTheme="majorHAnsi" w:cstheme="majorHAnsi"/>
          <w:color w:val="222222"/>
          <w:sz w:val="22"/>
          <w:szCs w:val="22"/>
          <w:lang w:val="en-GB"/>
        </w:rPr>
        <w:t>? Diving into the different meanings of the terms - uncorrupted, sound and of one piece, offers an occasion to investigate what is science, what is the present condition of the scientific enterprise; are transmitting to our students a science whose quality compares with that received from our masters? The conflicted images of science in the public discourse, the medialization and commodification eroding the codes of science </w:t>
      </w:r>
      <w:r w:rsidRPr="00B466B1">
        <w:rPr>
          <w:rFonts w:asciiTheme="majorHAnsi" w:hAnsiTheme="majorHAnsi" w:cstheme="majorHAnsi"/>
          <w:i/>
          <w:iCs/>
          <w:color w:val="222222"/>
          <w:sz w:val="22"/>
          <w:szCs w:val="22"/>
          <w:lang w:val="en-GB"/>
        </w:rPr>
        <w:t>qua</w:t>
      </w:r>
      <w:r w:rsidRPr="00B466B1">
        <w:rPr>
          <w:rFonts w:asciiTheme="majorHAnsi" w:hAnsiTheme="majorHAnsi" w:cstheme="majorHAnsi"/>
          <w:color w:val="222222"/>
          <w:sz w:val="22"/>
          <w:szCs w:val="22"/>
          <w:lang w:val="en-GB"/>
        </w:rPr>
        <w:t xml:space="preserve"> social system, the different roles of science as both victim and perpetrator in the dynamics of regulatory capture, the role of new disciplines within new configurations of capitalism, offer </w:t>
      </w:r>
      <w:r w:rsidRPr="00B466B1">
        <w:rPr>
          <w:rFonts w:asciiTheme="majorHAnsi" w:hAnsiTheme="majorHAnsi" w:cstheme="majorHAnsi"/>
          <w:color w:val="222222"/>
          <w:sz w:val="22"/>
          <w:szCs w:val="22"/>
          <w:lang w:val="en-GB"/>
        </w:rPr>
        <w:lastRenderedPageBreak/>
        <w:t>a rich kaleidoscope to our reflection. How can we transmit this to our students as to make them more alert, reflexive, and still loving science?  </w:t>
      </w:r>
    </w:p>
    <w:p w14:paraId="291475D1" w14:textId="77777777"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Fonts w:asciiTheme="majorHAnsi" w:hAnsiTheme="majorHAnsi" w:cstheme="majorHAnsi"/>
          <w:b/>
          <w:bCs/>
          <w:color w:val="222222"/>
          <w:sz w:val="22"/>
          <w:szCs w:val="22"/>
          <w:lang w:val="en-GB"/>
        </w:rPr>
        <w:t>Sources</w:t>
      </w:r>
    </w:p>
    <w:p w14:paraId="10F89923" w14:textId="77777777"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Fonts w:asciiTheme="majorHAnsi" w:hAnsiTheme="majorHAnsi" w:cstheme="majorHAnsi"/>
          <w:color w:val="222222"/>
          <w:sz w:val="22"/>
          <w:szCs w:val="22"/>
          <w:lang w:val="en-GB"/>
        </w:rPr>
        <w:t xml:space="preserve">A. </w:t>
      </w:r>
      <w:proofErr w:type="spellStart"/>
      <w:r w:rsidRPr="00B466B1">
        <w:rPr>
          <w:rFonts w:asciiTheme="majorHAnsi" w:hAnsiTheme="majorHAnsi" w:cstheme="majorHAnsi"/>
          <w:color w:val="222222"/>
          <w:sz w:val="22"/>
          <w:szCs w:val="22"/>
          <w:lang w:val="en-GB"/>
        </w:rPr>
        <w:t>Saltelli</w:t>
      </w:r>
      <w:proofErr w:type="spellEnd"/>
      <w:r w:rsidRPr="00B466B1">
        <w:rPr>
          <w:rFonts w:asciiTheme="majorHAnsi" w:hAnsiTheme="majorHAnsi" w:cstheme="majorHAnsi"/>
          <w:color w:val="222222"/>
          <w:sz w:val="22"/>
          <w:szCs w:val="22"/>
          <w:lang w:val="en-GB"/>
        </w:rPr>
        <w:t xml:space="preserve"> and S. </w:t>
      </w:r>
      <w:proofErr w:type="spellStart"/>
      <w:r w:rsidRPr="00B466B1">
        <w:rPr>
          <w:rFonts w:asciiTheme="majorHAnsi" w:hAnsiTheme="majorHAnsi" w:cstheme="majorHAnsi"/>
          <w:color w:val="222222"/>
          <w:sz w:val="22"/>
          <w:szCs w:val="22"/>
          <w:lang w:val="en-GB"/>
        </w:rPr>
        <w:t>Funtowicz</w:t>
      </w:r>
      <w:proofErr w:type="spellEnd"/>
      <w:r w:rsidRPr="00B466B1">
        <w:rPr>
          <w:rFonts w:asciiTheme="majorHAnsi" w:hAnsiTheme="majorHAnsi" w:cstheme="majorHAnsi"/>
          <w:color w:val="222222"/>
          <w:sz w:val="22"/>
          <w:szCs w:val="22"/>
          <w:lang w:val="en-GB"/>
        </w:rPr>
        <w:t xml:space="preserve">, “What is science’s crisis really </w:t>
      </w:r>
      <w:proofErr w:type="gramStart"/>
      <w:r w:rsidRPr="00B466B1">
        <w:rPr>
          <w:rFonts w:asciiTheme="majorHAnsi" w:hAnsiTheme="majorHAnsi" w:cstheme="majorHAnsi"/>
          <w:color w:val="222222"/>
          <w:sz w:val="22"/>
          <w:szCs w:val="22"/>
          <w:lang w:val="en-GB"/>
        </w:rPr>
        <w:t>about?,</w:t>
      </w:r>
      <w:proofErr w:type="gramEnd"/>
      <w:r w:rsidRPr="00B466B1">
        <w:rPr>
          <w:rFonts w:asciiTheme="majorHAnsi" w:hAnsiTheme="majorHAnsi" w:cstheme="majorHAnsi"/>
          <w:color w:val="222222"/>
          <w:sz w:val="22"/>
          <w:szCs w:val="22"/>
          <w:lang w:val="en-GB"/>
        </w:rPr>
        <w:t>” Futures, vol. 91, pp. 5–11, 2017.</w:t>
      </w:r>
    </w:p>
    <w:p w14:paraId="2C178EC3" w14:textId="77777777"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Fonts w:asciiTheme="majorHAnsi" w:hAnsiTheme="majorHAnsi" w:cstheme="majorHAnsi"/>
          <w:color w:val="222222"/>
          <w:sz w:val="22"/>
          <w:szCs w:val="22"/>
          <w:lang w:val="en-GB"/>
        </w:rPr>
        <w:t xml:space="preserve">A. </w:t>
      </w:r>
      <w:proofErr w:type="spellStart"/>
      <w:r w:rsidRPr="00B466B1">
        <w:rPr>
          <w:rFonts w:asciiTheme="majorHAnsi" w:hAnsiTheme="majorHAnsi" w:cstheme="majorHAnsi"/>
          <w:color w:val="222222"/>
          <w:sz w:val="22"/>
          <w:szCs w:val="22"/>
          <w:lang w:val="en-GB"/>
        </w:rPr>
        <w:t>Saltelli</w:t>
      </w:r>
      <w:proofErr w:type="spellEnd"/>
      <w:r w:rsidRPr="00B466B1">
        <w:rPr>
          <w:rFonts w:asciiTheme="majorHAnsi" w:hAnsiTheme="majorHAnsi" w:cstheme="majorHAnsi"/>
          <w:color w:val="222222"/>
          <w:sz w:val="22"/>
          <w:szCs w:val="22"/>
          <w:lang w:val="en-GB"/>
        </w:rPr>
        <w:t>, “Why science’s crisis should not become a political battling ground,” Futures, vol. 104, pp. 85–90, 2018.</w:t>
      </w:r>
    </w:p>
    <w:p w14:paraId="1ECC876A" w14:textId="77777777"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Fonts w:asciiTheme="majorHAnsi" w:hAnsiTheme="majorHAnsi" w:cstheme="majorHAnsi"/>
          <w:color w:val="222222"/>
          <w:sz w:val="22"/>
          <w:szCs w:val="22"/>
          <w:lang w:val="en-GB"/>
        </w:rPr>
        <w:t xml:space="preserve">A. </w:t>
      </w:r>
      <w:proofErr w:type="spellStart"/>
      <w:r w:rsidRPr="00B466B1">
        <w:rPr>
          <w:rFonts w:asciiTheme="majorHAnsi" w:hAnsiTheme="majorHAnsi" w:cstheme="majorHAnsi"/>
          <w:color w:val="222222"/>
          <w:sz w:val="22"/>
          <w:szCs w:val="22"/>
          <w:lang w:val="en-GB"/>
        </w:rPr>
        <w:t>Saltelli</w:t>
      </w:r>
      <w:proofErr w:type="spellEnd"/>
      <w:r w:rsidRPr="00B466B1">
        <w:rPr>
          <w:rFonts w:asciiTheme="majorHAnsi" w:hAnsiTheme="majorHAnsi" w:cstheme="majorHAnsi"/>
          <w:color w:val="222222"/>
          <w:sz w:val="22"/>
          <w:szCs w:val="22"/>
          <w:lang w:val="en-GB"/>
        </w:rPr>
        <w:t xml:space="preserve"> and P.-M. Boulanger, “Technoscience, policy and the new media. Nexus or </w:t>
      </w:r>
      <w:proofErr w:type="gramStart"/>
      <w:r w:rsidRPr="00B466B1">
        <w:rPr>
          <w:rFonts w:asciiTheme="majorHAnsi" w:hAnsiTheme="majorHAnsi" w:cstheme="majorHAnsi"/>
          <w:color w:val="222222"/>
          <w:sz w:val="22"/>
          <w:szCs w:val="22"/>
          <w:lang w:val="en-GB"/>
        </w:rPr>
        <w:t>vortex?,</w:t>
      </w:r>
      <w:proofErr w:type="gramEnd"/>
      <w:r w:rsidRPr="00B466B1">
        <w:rPr>
          <w:rFonts w:asciiTheme="majorHAnsi" w:hAnsiTheme="majorHAnsi" w:cstheme="majorHAnsi"/>
          <w:color w:val="222222"/>
          <w:sz w:val="22"/>
          <w:szCs w:val="22"/>
          <w:lang w:val="en-GB"/>
        </w:rPr>
        <w:t xml:space="preserve">” Futures, vol. 115, p. 102491, Nov. 2019, </w:t>
      </w:r>
      <w:proofErr w:type="spellStart"/>
      <w:r w:rsidRPr="00B466B1">
        <w:rPr>
          <w:rFonts w:asciiTheme="majorHAnsi" w:hAnsiTheme="majorHAnsi" w:cstheme="majorHAnsi"/>
          <w:color w:val="222222"/>
          <w:sz w:val="22"/>
          <w:szCs w:val="22"/>
          <w:lang w:val="en-GB"/>
        </w:rPr>
        <w:t>doi</w:t>
      </w:r>
      <w:proofErr w:type="spellEnd"/>
      <w:r w:rsidRPr="00B466B1">
        <w:rPr>
          <w:rFonts w:asciiTheme="majorHAnsi" w:hAnsiTheme="majorHAnsi" w:cstheme="majorHAnsi"/>
          <w:color w:val="222222"/>
          <w:sz w:val="22"/>
          <w:szCs w:val="22"/>
          <w:lang w:val="en-GB"/>
        </w:rPr>
        <w:t>: 10.1016/J.FUTURES.2019.102491.</w:t>
      </w:r>
    </w:p>
    <w:p w14:paraId="2773A64E" w14:textId="77777777" w:rsidR="00B466B1" w:rsidRPr="00B466B1" w:rsidRDefault="00B466B1" w:rsidP="00B466B1">
      <w:pPr>
        <w:shd w:val="clear" w:color="auto" w:fill="FFFFFF"/>
        <w:jc w:val="both"/>
        <w:rPr>
          <w:rFonts w:asciiTheme="majorHAnsi" w:hAnsiTheme="majorHAnsi" w:cstheme="majorHAnsi"/>
          <w:color w:val="222222"/>
          <w:sz w:val="22"/>
          <w:szCs w:val="22"/>
        </w:rPr>
      </w:pPr>
      <w:r w:rsidRPr="00B466B1">
        <w:rPr>
          <w:rFonts w:asciiTheme="majorHAnsi" w:hAnsiTheme="majorHAnsi" w:cstheme="majorHAnsi"/>
          <w:color w:val="222222"/>
          <w:sz w:val="22"/>
          <w:szCs w:val="22"/>
          <w:lang w:val="en-GB"/>
        </w:rPr>
        <w:t xml:space="preserve">A. </w:t>
      </w:r>
      <w:proofErr w:type="spellStart"/>
      <w:r w:rsidRPr="00B466B1">
        <w:rPr>
          <w:rFonts w:asciiTheme="majorHAnsi" w:hAnsiTheme="majorHAnsi" w:cstheme="majorHAnsi"/>
          <w:color w:val="222222"/>
          <w:sz w:val="22"/>
          <w:szCs w:val="22"/>
          <w:lang w:val="en-GB"/>
        </w:rPr>
        <w:t>Saltelli</w:t>
      </w:r>
      <w:proofErr w:type="spellEnd"/>
      <w:r w:rsidRPr="00B466B1">
        <w:rPr>
          <w:rFonts w:asciiTheme="majorHAnsi" w:hAnsiTheme="majorHAnsi" w:cstheme="majorHAnsi"/>
          <w:color w:val="222222"/>
          <w:sz w:val="22"/>
          <w:szCs w:val="22"/>
          <w:lang w:val="en-GB"/>
        </w:rPr>
        <w:t xml:space="preserve">, D. J. </w:t>
      </w:r>
      <w:proofErr w:type="spellStart"/>
      <w:r w:rsidRPr="00B466B1">
        <w:rPr>
          <w:rFonts w:asciiTheme="majorHAnsi" w:hAnsiTheme="majorHAnsi" w:cstheme="majorHAnsi"/>
          <w:color w:val="222222"/>
          <w:sz w:val="22"/>
          <w:szCs w:val="22"/>
          <w:lang w:val="en-GB"/>
        </w:rPr>
        <w:t>Dankel</w:t>
      </w:r>
      <w:proofErr w:type="spellEnd"/>
      <w:r w:rsidRPr="00B466B1">
        <w:rPr>
          <w:rFonts w:asciiTheme="majorHAnsi" w:hAnsiTheme="majorHAnsi" w:cstheme="majorHAnsi"/>
          <w:color w:val="222222"/>
          <w:sz w:val="22"/>
          <w:szCs w:val="22"/>
          <w:lang w:val="en-GB"/>
        </w:rPr>
        <w:t>, M. Di Fiore, N. Holland, and M. Pigeon, “Science, the endless frontier of regulatory capture,” SSRN Electron. J., vol. </w:t>
      </w:r>
      <w:hyperlink r:id="rId9" w:tgtFrame="_blank" w:history="1">
        <w:r w:rsidRPr="00B466B1">
          <w:rPr>
            <w:rStyle w:val="Hyperlink"/>
            <w:rFonts w:asciiTheme="majorHAnsi" w:hAnsiTheme="majorHAnsi" w:cstheme="majorHAnsi"/>
            <w:color w:val="1155CC"/>
            <w:sz w:val="22"/>
            <w:szCs w:val="22"/>
            <w:lang w:val="en-GB"/>
          </w:rPr>
          <w:t>https://ssrn.com/abstract=3795058</w:t>
        </w:r>
      </w:hyperlink>
      <w:r w:rsidRPr="00B466B1">
        <w:rPr>
          <w:rFonts w:asciiTheme="majorHAnsi" w:hAnsiTheme="majorHAnsi" w:cstheme="majorHAnsi"/>
          <w:color w:val="222222"/>
          <w:sz w:val="22"/>
          <w:szCs w:val="22"/>
          <w:lang w:val="en-GB"/>
        </w:rPr>
        <w:t>, 2021.</w:t>
      </w:r>
    </w:p>
    <w:p w14:paraId="2792A81E" w14:textId="53934BDB" w:rsidR="00DA227F" w:rsidRPr="00B466B1" w:rsidRDefault="00DA227F" w:rsidP="00B466B1">
      <w:pPr>
        <w:jc w:val="both"/>
        <w:rPr>
          <w:rFonts w:asciiTheme="majorHAnsi" w:hAnsiTheme="majorHAnsi" w:cstheme="majorHAnsi"/>
          <w:sz w:val="22"/>
          <w:szCs w:val="22"/>
        </w:rPr>
      </w:pPr>
    </w:p>
    <w:p w14:paraId="54D1ED9E" w14:textId="6D2CBB09" w:rsidR="00AE4E82" w:rsidRDefault="00AE4E82" w:rsidP="00B466B1">
      <w:pPr>
        <w:jc w:val="both"/>
        <w:rPr>
          <w:rFonts w:asciiTheme="majorHAnsi" w:hAnsiTheme="majorHAnsi" w:cstheme="majorHAnsi"/>
          <w:sz w:val="22"/>
          <w:szCs w:val="22"/>
        </w:rPr>
      </w:pPr>
    </w:p>
    <w:p w14:paraId="681038A9" w14:textId="7B195799" w:rsidR="00B81208" w:rsidRDefault="00B81208" w:rsidP="00B466B1">
      <w:pPr>
        <w:jc w:val="both"/>
        <w:rPr>
          <w:rFonts w:asciiTheme="majorHAnsi" w:hAnsiTheme="majorHAnsi" w:cstheme="majorHAnsi"/>
          <w:sz w:val="22"/>
          <w:szCs w:val="22"/>
        </w:rPr>
      </w:pPr>
      <w:r>
        <w:rPr>
          <w:rFonts w:asciiTheme="majorHAnsi" w:hAnsiTheme="majorHAnsi" w:cstheme="majorHAnsi"/>
          <w:sz w:val="22"/>
          <w:szCs w:val="22"/>
        </w:rPr>
        <w:t>Discussants:</w:t>
      </w:r>
    </w:p>
    <w:p w14:paraId="164273E2" w14:textId="2FF49B63" w:rsidR="00B81208" w:rsidRDefault="00B81208" w:rsidP="00B466B1">
      <w:pPr>
        <w:jc w:val="both"/>
        <w:rPr>
          <w:rFonts w:asciiTheme="majorHAnsi" w:hAnsiTheme="majorHAnsi" w:cstheme="majorHAnsi"/>
          <w:sz w:val="22"/>
          <w:szCs w:val="22"/>
        </w:rPr>
      </w:pPr>
      <w:r>
        <w:rPr>
          <w:rFonts w:asciiTheme="majorHAnsi" w:hAnsiTheme="majorHAnsi" w:cstheme="majorHAnsi"/>
          <w:sz w:val="22"/>
          <w:szCs w:val="22"/>
        </w:rPr>
        <w:t>Angela Liberatore (ERC, President of the Social Sciences and Humanities …)</w:t>
      </w:r>
    </w:p>
    <w:p w14:paraId="3900C9E0" w14:textId="4FA013F0" w:rsidR="00B81208" w:rsidRPr="007E5D4A" w:rsidRDefault="00B81208" w:rsidP="00B466B1">
      <w:pPr>
        <w:jc w:val="both"/>
        <w:rPr>
          <w:rFonts w:asciiTheme="majorHAnsi" w:hAnsiTheme="majorHAnsi" w:cstheme="majorHAnsi"/>
          <w:sz w:val="22"/>
          <w:szCs w:val="22"/>
          <w:lang w:val="it-IT"/>
        </w:rPr>
      </w:pPr>
      <w:r w:rsidRPr="007E5D4A">
        <w:rPr>
          <w:rFonts w:asciiTheme="majorHAnsi" w:hAnsiTheme="majorHAnsi" w:cstheme="majorHAnsi"/>
          <w:sz w:val="22"/>
          <w:szCs w:val="22"/>
          <w:lang w:val="it-IT"/>
        </w:rPr>
        <w:t xml:space="preserve">Jean-Pierre </w:t>
      </w:r>
      <w:proofErr w:type="spellStart"/>
      <w:r w:rsidRPr="007E5D4A">
        <w:rPr>
          <w:rFonts w:asciiTheme="majorHAnsi" w:hAnsiTheme="majorHAnsi" w:cstheme="majorHAnsi"/>
          <w:sz w:val="22"/>
          <w:szCs w:val="22"/>
          <w:lang w:val="it-IT"/>
        </w:rPr>
        <w:t>Bourguignon</w:t>
      </w:r>
      <w:proofErr w:type="spellEnd"/>
      <w:r w:rsidRPr="007E5D4A">
        <w:rPr>
          <w:rFonts w:asciiTheme="majorHAnsi" w:hAnsiTheme="majorHAnsi" w:cstheme="majorHAnsi"/>
          <w:sz w:val="22"/>
          <w:szCs w:val="22"/>
          <w:lang w:val="it-IT"/>
        </w:rPr>
        <w:t xml:space="preserve"> (ERC)</w:t>
      </w:r>
    </w:p>
    <w:p w14:paraId="4B29C969" w14:textId="7912F153" w:rsidR="00B81208" w:rsidRPr="007E5D4A" w:rsidRDefault="00B81208" w:rsidP="00B466B1">
      <w:pPr>
        <w:jc w:val="both"/>
        <w:rPr>
          <w:rFonts w:asciiTheme="majorHAnsi" w:hAnsiTheme="majorHAnsi" w:cstheme="majorHAnsi"/>
          <w:sz w:val="22"/>
          <w:szCs w:val="22"/>
          <w:lang w:val="it-IT"/>
        </w:rPr>
      </w:pPr>
      <w:r w:rsidRPr="007E5D4A">
        <w:rPr>
          <w:rFonts w:asciiTheme="majorHAnsi" w:hAnsiTheme="majorHAnsi" w:cstheme="majorHAnsi"/>
          <w:sz w:val="22"/>
          <w:szCs w:val="22"/>
          <w:lang w:val="it-IT"/>
        </w:rPr>
        <w:t xml:space="preserve">Ferruccio Resta (CRUI, </w:t>
      </w:r>
      <w:proofErr w:type="spellStart"/>
      <w:r w:rsidRPr="007E5D4A">
        <w:rPr>
          <w:rFonts w:asciiTheme="majorHAnsi" w:hAnsiTheme="majorHAnsi" w:cstheme="majorHAnsi"/>
          <w:sz w:val="22"/>
          <w:szCs w:val="22"/>
          <w:lang w:val="it-IT"/>
        </w:rPr>
        <w:t>President</w:t>
      </w:r>
      <w:proofErr w:type="spellEnd"/>
      <w:r w:rsidRPr="007E5D4A">
        <w:rPr>
          <w:rFonts w:asciiTheme="majorHAnsi" w:hAnsiTheme="majorHAnsi" w:cstheme="majorHAnsi"/>
          <w:sz w:val="22"/>
          <w:szCs w:val="22"/>
          <w:lang w:val="it-IT"/>
        </w:rPr>
        <w:t>)</w:t>
      </w:r>
    </w:p>
    <w:sectPr w:rsidR="00B81208" w:rsidRPr="007E5D4A" w:rsidSect="00CF194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20D1" w14:textId="77777777" w:rsidR="00C41834" w:rsidRDefault="00C41834" w:rsidP="00E65A5C">
      <w:r>
        <w:separator/>
      </w:r>
    </w:p>
  </w:endnote>
  <w:endnote w:type="continuationSeparator" w:id="0">
    <w:p w14:paraId="57A93FD7" w14:textId="77777777" w:rsidR="00C41834" w:rsidRDefault="00C41834" w:rsidP="00E6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5059738"/>
      <w:docPartObj>
        <w:docPartGallery w:val="Page Numbers (Bottom of Page)"/>
        <w:docPartUnique/>
      </w:docPartObj>
    </w:sdtPr>
    <w:sdtEndPr>
      <w:rPr>
        <w:rStyle w:val="PageNumber"/>
      </w:rPr>
    </w:sdtEndPr>
    <w:sdtContent>
      <w:p w14:paraId="501D0D06" w14:textId="08786986" w:rsidR="00E65A5C" w:rsidRDefault="00E65A5C" w:rsidP="00AF06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DF5D7" w14:textId="77777777" w:rsidR="00E65A5C" w:rsidRDefault="00E65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587242"/>
      <w:docPartObj>
        <w:docPartGallery w:val="Page Numbers (Bottom of Page)"/>
        <w:docPartUnique/>
      </w:docPartObj>
    </w:sdtPr>
    <w:sdtEndPr>
      <w:rPr>
        <w:rStyle w:val="PageNumber"/>
      </w:rPr>
    </w:sdtEndPr>
    <w:sdtContent>
      <w:p w14:paraId="76550C54" w14:textId="5DD931E1" w:rsidR="00E65A5C" w:rsidRDefault="00E65A5C" w:rsidP="00AF06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6135AD" w14:textId="77777777" w:rsidR="00E65A5C" w:rsidRDefault="00E65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D192" w14:textId="77777777" w:rsidR="00C41834" w:rsidRDefault="00C41834" w:rsidP="00E65A5C">
      <w:r>
        <w:separator/>
      </w:r>
    </w:p>
  </w:footnote>
  <w:footnote w:type="continuationSeparator" w:id="0">
    <w:p w14:paraId="33A04F50" w14:textId="77777777" w:rsidR="00C41834" w:rsidRDefault="00C41834" w:rsidP="00E65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35E"/>
    <w:multiLevelType w:val="hybridMultilevel"/>
    <w:tmpl w:val="1C72884C"/>
    <w:lvl w:ilvl="0" w:tplc="FEA6D00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C4"/>
    <w:rsid w:val="002C25C4"/>
    <w:rsid w:val="007451CE"/>
    <w:rsid w:val="007E5D4A"/>
    <w:rsid w:val="009168DA"/>
    <w:rsid w:val="009B7D71"/>
    <w:rsid w:val="00A97C16"/>
    <w:rsid w:val="00AE4E82"/>
    <w:rsid w:val="00B466B1"/>
    <w:rsid w:val="00B81208"/>
    <w:rsid w:val="00C41834"/>
    <w:rsid w:val="00CF1948"/>
    <w:rsid w:val="00DA227F"/>
    <w:rsid w:val="00E65A5C"/>
    <w:rsid w:val="00FB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1D281"/>
  <w14:defaultImageDpi w14:val="300"/>
  <w15:docId w15:val="{D0C2279B-A2E6-5B46-A2C0-B1E9C78D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16"/>
    <w:pPr>
      <w:ind w:left="720"/>
      <w:contextualSpacing/>
    </w:pPr>
  </w:style>
  <w:style w:type="character" w:styleId="Hyperlink">
    <w:name w:val="Hyperlink"/>
    <w:basedOn w:val="DefaultParagraphFont"/>
    <w:uiPriority w:val="99"/>
    <w:unhideWhenUsed/>
    <w:rsid w:val="009168DA"/>
    <w:rPr>
      <w:color w:val="0000FF" w:themeColor="hyperlink"/>
      <w:u w:val="single"/>
    </w:rPr>
  </w:style>
  <w:style w:type="character" w:styleId="Strong">
    <w:name w:val="Strong"/>
    <w:basedOn w:val="DefaultParagraphFont"/>
    <w:uiPriority w:val="22"/>
    <w:qFormat/>
    <w:rsid w:val="00B466B1"/>
    <w:rPr>
      <w:b/>
      <w:bCs/>
    </w:rPr>
  </w:style>
  <w:style w:type="paragraph" w:styleId="NormalWeb">
    <w:name w:val="Normal (Web)"/>
    <w:basedOn w:val="Normal"/>
    <w:uiPriority w:val="99"/>
    <w:semiHidden/>
    <w:unhideWhenUsed/>
    <w:rsid w:val="00B466B1"/>
    <w:pPr>
      <w:spacing w:before="100" w:beforeAutospacing="1" w:after="100" w:afterAutospacing="1"/>
    </w:pPr>
    <w:rPr>
      <w:rFonts w:ascii="Times New Roman" w:eastAsia="Times New Roman" w:hAnsi="Times New Roman" w:cs="Times New Roman"/>
      <w:lang w:val="en-IT" w:eastAsia="en-GB"/>
    </w:rPr>
  </w:style>
  <w:style w:type="paragraph" w:styleId="Footer">
    <w:name w:val="footer"/>
    <w:basedOn w:val="Normal"/>
    <w:link w:val="FooterChar"/>
    <w:uiPriority w:val="99"/>
    <w:unhideWhenUsed/>
    <w:rsid w:val="00E65A5C"/>
    <w:pPr>
      <w:tabs>
        <w:tab w:val="center" w:pos="4513"/>
        <w:tab w:val="right" w:pos="9026"/>
      </w:tabs>
    </w:pPr>
  </w:style>
  <w:style w:type="character" w:customStyle="1" w:styleId="FooterChar">
    <w:name w:val="Footer Char"/>
    <w:basedOn w:val="DefaultParagraphFont"/>
    <w:link w:val="Footer"/>
    <w:uiPriority w:val="99"/>
    <w:rsid w:val="00E65A5C"/>
  </w:style>
  <w:style w:type="character" w:styleId="PageNumber">
    <w:name w:val="page number"/>
    <w:basedOn w:val="DefaultParagraphFont"/>
    <w:uiPriority w:val="99"/>
    <w:semiHidden/>
    <w:unhideWhenUsed/>
    <w:rsid w:val="00E6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124">
      <w:bodyDiv w:val="1"/>
      <w:marLeft w:val="0"/>
      <w:marRight w:val="0"/>
      <w:marTop w:val="0"/>
      <w:marBottom w:val="0"/>
      <w:divBdr>
        <w:top w:val="none" w:sz="0" w:space="0" w:color="auto"/>
        <w:left w:val="none" w:sz="0" w:space="0" w:color="auto"/>
        <w:bottom w:val="none" w:sz="0" w:space="0" w:color="auto"/>
        <w:right w:val="none" w:sz="0" w:space="0" w:color="auto"/>
      </w:divBdr>
      <w:divsChild>
        <w:div w:id="88670664">
          <w:marLeft w:val="0"/>
          <w:marRight w:val="0"/>
          <w:marTop w:val="0"/>
          <w:marBottom w:val="0"/>
          <w:divBdr>
            <w:top w:val="none" w:sz="0" w:space="0" w:color="auto"/>
            <w:left w:val="none" w:sz="0" w:space="0" w:color="auto"/>
            <w:bottom w:val="none" w:sz="0" w:space="0" w:color="auto"/>
            <w:right w:val="none" w:sz="0" w:space="0" w:color="auto"/>
          </w:divBdr>
        </w:div>
        <w:div w:id="1817525824">
          <w:marLeft w:val="0"/>
          <w:marRight w:val="0"/>
          <w:marTop w:val="0"/>
          <w:marBottom w:val="0"/>
          <w:divBdr>
            <w:top w:val="none" w:sz="0" w:space="0" w:color="auto"/>
            <w:left w:val="none" w:sz="0" w:space="0" w:color="auto"/>
            <w:bottom w:val="none" w:sz="0" w:space="0" w:color="auto"/>
            <w:right w:val="none" w:sz="0" w:space="0" w:color="auto"/>
          </w:divBdr>
        </w:div>
        <w:div w:id="991909467">
          <w:marLeft w:val="0"/>
          <w:marRight w:val="0"/>
          <w:marTop w:val="0"/>
          <w:marBottom w:val="0"/>
          <w:divBdr>
            <w:top w:val="none" w:sz="0" w:space="0" w:color="auto"/>
            <w:left w:val="none" w:sz="0" w:space="0" w:color="auto"/>
            <w:bottom w:val="none" w:sz="0" w:space="0" w:color="auto"/>
            <w:right w:val="none" w:sz="0" w:space="0" w:color="auto"/>
          </w:divBdr>
        </w:div>
      </w:divsChild>
    </w:div>
    <w:div w:id="321465822">
      <w:bodyDiv w:val="1"/>
      <w:marLeft w:val="0"/>
      <w:marRight w:val="0"/>
      <w:marTop w:val="0"/>
      <w:marBottom w:val="0"/>
      <w:divBdr>
        <w:top w:val="none" w:sz="0" w:space="0" w:color="auto"/>
        <w:left w:val="none" w:sz="0" w:space="0" w:color="auto"/>
        <w:bottom w:val="none" w:sz="0" w:space="0" w:color="auto"/>
        <w:right w:val="none" w:sz="0" w:space="0" w:color="auto"/>
      </w:divBdr>
    </w:div>
    <w:div w:id="733702823">
      <w:bodyDiv w:val="1"/>
      <w:marLeft w:val="0"/>
      <w:marRight w:val="0"/>
      <w:marTop w:val="0"/>
      <w:marBottom w:val="0"/>
      <w:divBdr>
        <w:top w:val="none" w:sz="0" w:space="0" w:color="auto"/>
        <w:left w:val="none" w:sz="0" w:space="0" w:color="auto"/>
        <w:bottom w:val="none" w:sz="0" w:space="0" w:color="auto"/>
        <w:right w:val="none" w:sz="0" w:space="0" w:color="auto"/>
      </w:divBdr>
      <w:divsChild>
        <w:div w:id="602806576">
          <w:marLeft w:val="0"/>
          <w:marRight w:val="0"/>
          <w:marTop w:val="0"/>
          <w:marBottom w:val="0"/>
          <w:divBdr>
            <w:top w:val="none" w:sz="0" w:space="0" w:color="auto"/>
            <w:left w:val="none" w:sz="0" w:space="0" w:color="auto"/>
            <w:bottom w:val="none" w:sz="0" w:space="0" w:color="auto"/>
            <w:right w:val="none" w:sz="0" w:space="0" w:color="auto"/>
          </w:divBdr>
        </w:div>
        <w:div w:id="1728456940">
          <w:marLeft w:val="0"/>
          <w:marRight w:val="0"/>
          <w:marTop w:val="0"/>
          <w:marBottom w:val="0"/>
          <w:divBdr>
            <w:top w:val="none" w:sz="0" w:space="0" w:color="auto"/>
            <w:left w:val="none" w:sz="0" w:space="0" w:color="auto"/>
            <w:bottom w:val="none" w:sz="0" w:space="0" w:color="auto"/>
            <w:right w:val="none" w:sz="0" w:space="0" w:color="auto"/>
          </w:divBdr>
        </w:div>
        <w:div w:id="1852985991">
          <w:marLeft w:val="0"/>
          <w:marRight w:val="0"/>
          <w:marTop w:val="0"/>
          <w:marBottom w:val="0"/>
          <w:divBdr>
            <w:top w:val="none" w:sz="0" w:space="0" w:color="auto"/>
            <w:left w:val="none" w:sz="0" w:space="0" w:color="auto"/>
            <w:bottom w:val="none" w:sz="0" w:space="0" w:color="auto"/>
            <w:right w:val="none" w:sz="0" w:space="0" w:color="auto"/>
          </w:divBdr>
        </w:div>
      </w:divsChild>
    </w:div>
    <w:div w:id="880244309">
      <w:bodyDiv w:val="1"/>
      <w:marLeft w:val="0"/>
      <w:marRight w:val="0"/>
      <w:marTop w:val="0"/>
      <w:marBottom w:val="0"/>
      <w:divBdr>
        <w:top w:val="none" w:sz="0" w:space="0" w:color="auto"/>
        <w:left w:val="none" w:sz="0" w:space="0" w:color="auto"/>
        <w:bottom w:val="none" w:sz="0" w:space="0" w:color="auto"/>
        <w:right w:val="none" w:sz="0" w:space="0" w:color="auto"/>
      </w:divBdr>
      <w:divsChild>
        <w:div w:id="79908821">
          <w:marLeft w:val="0"/>
          <w:marRight w:val="0"/>
          <w:marTop w:val="0"/>
          <w:marBottom w:val="0"/>
          <w:divBdr>
            <w:top w:val="none" w:sz="0" w:space="0" w:color="auto"/>
            <w:left w:val="none" w:sz="0" w:space="0" w:color="auto"/>
            <w:bottom w:val="none" w:sz="0" w:space="0" w:color="auto"/>
            <w:right w:val="none" w:sz="0" w:space="0" w:color="auto"/>
          </w:divBdr>
          <w:divsChild>
            <w:div w:id="842471436">
              <w:marLeft w:val="0"/>
              <w:marRight w:val="0"/>
              <w:marTop w:val="0"/>
              <w:marBottom w:val="0"/>
              <w:divBdr>
                <w:top w:val="none" w:sz="0" w:space="0" w:color="auto"/>
                <w:left w:val="none" w:sz="0" w:space="0" w:color="auto"/>
                <w:bottom w:val="none" w:sz="0" w:space="0" w:color="auto"/>
                <w:right w:val="none" w:sz="0" w:space="0" w:color="auto"/>
              </w:divBdr>
              <w:divsChild>
                <w:div w:id="18073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1968">
      <w:bodyDiv w:val="1"/>
      <w:marLeft w:val="0"/>
      <w:marRight w:val="0"/>
      <w:marTop w:val="0"/>
      <w:marBottom w:val="0"/>
      <w:divBdr>
        <w:top w:val="none" w:sz="0" w:space="0" w:color="auto"/>
        <w:left w:val="none" w:sz="0" w:space="0" w:color="auto"/>
        <w:bottom w:val="none" w:sz="0" w:space="0" w:color="auto"/>
        <w:right w:val="none" w:sz="0" w:space="0" w:color="auto"/>
      </w:divBdr>
      <w:divsChild>
        <w:div w:id="2136751613">
          <w:marLeft w:val="0"/>
          <w:marRight w:val="0"/>
          <w:marTop w:val="0"/>
          <w:marBottom w:val="0"/>
          <w:divBdr>
            <w:top w:val="none" w:sz="0" w:space="0" w:color="auto"/>
            <w:left w:val="none" w:sz="0" w:space="0" w:color="auto"/>
            <w:bottom w:val="none" w:sz="0" w:space="0" w:color="auto"/>
            <w:right w:val="none" w:sz="0" w:space="0" w:color="auto"/>
          </w:divBdr>
          <w:divsChild>
            <w:div w:id="655190306">
              <w:marLeft w:val="0"/>
              <w:marRight w:val="0"/>
              <w:marTop w:val="0"/>
              <w:marBottom w:val="0"/>
              <w:divBdr>
                <w:top w:val="none" w:sz="0" w:space="0" w:color="auto"/>
                <w:left w:val="none" w:sz="0" w:space="0" w:color="auto"/>
                <w:bottom w:val="none" w:sz="0" w:space="0" w:color="auto"/>
                <w:right w:val="none" w:sz="0" w:space="0" w:color="auto"/>
              </w:divBdr>
            </w:div>
            <w:div w:id="1465653969">
              <w:marLeft w:val="0"/>
              <w:marRight w:val="0"/>
              <w:marTop w:val="0"/>
              <w:marBottom w:val="0"/>
              <w:divBdr>
                <w:top w:val="none" w:sz="0" w:space="0" w:color="auto"/>
                <w:left w:val="none" w:sz="0" w:space="0" w:color="auto"/>
                <w:bottom w:val="none" w:sz="0" w:space="0" w:color="auto"/>
                <w:right w:val="none" w:sz="0" w:space="0" w:color="auto"/>
              </w:divBdr>
            </w:div>
            <w:div w:id="1093665004">
              <w:marLeft w:val="0"/>
              <w:marRight w:val="0"/>
              <w:marTop w:val="0"/>
              <w:marBottom w:val="0"/>
              <w:divBdr>
                <w:top w:val="none" w:sz="0" w:space="0" w:color="auto"/>
                <w:left w:val="none" w:sz="0" w:space="0" w:color="auto"/>
                <w:bottom w:val="none" w:sz="0" w:space="0" w:color="auto"/>
                <w:right w:val="none" w:sz="0" w:space="0" w:color="auto"/>
              </w:divBdr>
            </w:div>
            <w:div w:id="1864781042">
              <w:marLeft w:val="0"/>
              <w:marRight w:val="0"/>
              <w:marTop w:val="0"/>
              <w:marBottom w:val="0"/>
              <w:divBdr>
                <w:top w:val="none" w:sz="0" w:space="0" w:color="auto"/>
                <w:left w:val="none" w:sz="0" w:space="0" w:color="auto"/>
                <w:bottom w:val="none" w:sz="0" w:space="0" w:color="auto"/>
                <w:right w:val="none" w:sz="0" w:space="0" w:color="auto"/>
              </w:divBdr>
            </w:div>
          </w:divsChild>
        </w:div>
        <w:div w:id="1038428572">
          <w:marLeft w:val="0"/>
          <w:marRight w:val="0"/>
          <w:marTop w:val="0"/>
          <w:marBottom w:val="0"/>
          <w:divBdr>
            <w:top w:val="none" w:sz="0" w:space="0" w:color="auto"/>
            <w:left w:val="none" w:sz="0" w:space="0" w:color="auto"/>
            <w:bottom w:val="none" w:sz="0" w:space="0" w:color="auto"/>
            <w:right w:val="none" w:sz="0" w:space="0" w:color="auto"/>
          </w:divBdr>
        </w:div>
        <w:div w:id="1533617408">
          <w:marLeft w:val="0"/>
          <w:marRight w:val="0"/>
          <w:marTop w:val="0"/>
          <w:marBottom w:val="0"/>
          <w:divBdr>
            <w:top w:val="none" w:sz="0" w:space="0" w:color="auto"/>
            <w:left w:val="none" w:sz="0" w:space="0" w:color="auto"/>
            <w:bottom w:val="none" w:sz="0" w:space="0" w:color="auto"/>
            <w:right w:val="none" w:sz="0" w:space="0" w:color="auto"/>
          </w:divBdr>
        </w:div>
        <w:div w:id="1957633655">
          <w:marLeft w:val="0"/>
          <w:marRight w:val="0"/>
          <w:marTop w:val="0"/>
          <w:marBottom w:val="0"/>
          <w:divBdr>
            <w:top w:val="none" w:sz="0" w:space="0" w:color="auto"/>
            <w:left w:val="none" w:sz="0" w:space="0" w:color="auto"/>
            <w:bottom w:val="none" w:sz="0" w:space="0" w:color="auto"/>
            <w:right w:val="none" w:sz="0" w:space="0" w:color="auto"/>
          </w:divBdr>
        </w:div>
      </w:divsChild>
    </w:div>
    <w:div w:id="1379822689">
      <w:bodyDiv w:val="1"/>
      <w:marLeft w:val="0"/>
      <w:marRight w:val="0"/>
      <w:marTop w:val="0"/>
      <w:marBottom w:val="0"/>
      <w:divBdr>
        <w:top w:val="none" w:sz="0" w:space="0" w:color="auto"/>
        <w:left w:val="none" w:sz="0" w:space="0" w:color="auto"/>
        <w:bottom w:val="none" w:sz="0" w:space="0" w:color="auto"/>
        <w:right w:val="none" w:sz="0" w:space="0" w:color="auto"/>
      </w:divBdr>
      <w:divsChild>
        <w:div w:id="1527869339">
          <w:marLeft w:val="0"/>
          <w:marRight w:val="0"/>
          <w:marTop w:val="0"/>
          <w:marBottom w:val="0"/>
          <w:divBdr>
            <w:top w:val="none" w:sz="0" w:space="0" w:color="auto"/>
            <w:left w:val="none" w:sz="0" w:space="0" w:color="auto"/>
            <w:bottom w:val="none" w:sz="0" w:space="0" w:color="auto"/>
            <w:right w:val="none" w:sz="0" w:space="0" w:color="auto"/>
          </w:divBdr>
        </w:div>
        <w:div w:id="1229262488">
          <w:marLeft w:val="0"/>
          <w:marRight w:val="0"/>
          <w:marTop w:val="0"/>
          <w:marBottom w:val="0"/>
          <w:divBdr>
            <w:top w:val="none" w:sz="0" w:space="0" w:color="auto"/>
            <w:left w:val="none" w:sz="0" w:space="0" w:color="auto"/>
            <w:bottom w:val="none" w:sz="0" w:space="0" w:color="auto"/>
            <w:right w:val="none" w:sz="0" w:space="0" w:color="auto"/>
          </w:divBdr>
        </w:div>
        <w:div w:id="1886746941">
          <w:marLeft w:val="0"/>
          <w:marRight w:val="0"/>
          <w:marTop w:val="0"/>
          <w:marBottom w:val="0"/>
          <w:divBdr>
            <w:top w:val="none" w:sz="0" w:space="0" w:color="auto"/>
            <w:left w:val="none" w:sz="0" w:space="0" w:color="auto"/>
            <w:bottom w:val="none" w:sz="0" w:space="0" w:color="auto"/>
            <w:right w:val="none" w:sz="0" w:space="0" w:color="auto"/>
          </w:divBdr>
        </w:div>
      </w:divsChild>
    </w:div>
    <w:div w:id="1425833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attica.unibocconi.eu/mypage/index.php?IdUte=48832&amp;idr=16546&amp;lingua=e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sa.wildapricot.org/EPSA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srn.com/abstract=3795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LMU</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Osimani</dc:creator>
  <cp:keywords/>
  <dc:description/>
  <cp:lastModifiedBy>BARBARA OSIMANI</cp:lastModifiedBy>
  <cp:revision>2</cp:revision>
  <cp:lastPrinted>2021-08-07T20:11:00Z</cp:lastPrinted>
  <dcterms:created xsi:type="dcterms:W3CDTF">2021-08-20T17:02:00Z</dcterms:created>
  <dcterms:modified xsi:type="dcterms:W3CDTF">2021-08-20T17:02:00Z</dcterms:modified>
</cp:coreProperties>
</file>